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2" w:rsidRPr="00B96CE2" w:rsidRDefault="00B96CE2" w:rsidP="00B96CE2">
      <w:pPr>
        <w:rPr>
          <w:b/>
          <w:sz w:val="24"/>
          <w:szCs w:val="24"/>
        </w:rPr>
      </w:pPr>
      <w:r w:rsidRPr="00B96CE2">
        <w:rPr>
          <w:b/>
          <w:sz w:val="24"/>
          <w:szCs w:val="24"/>
        </w:rPr>
        <w:t>NORMATIVA SUL CONTRATTO Di AGENZIA IN SPAGNA</w:t>
      </w:r>
    </w:p>
    <w:p w:rsidR="007E0809" w:rsidRDefault="00BD19D6" w:rsidP="000F2ECB">
      <w:pPr>
        <w:jc w:val="both"/>
      </w:pPr>
      <w:r>
        <w:t xml:space="preserve">Il contratto di agenzia </w:t>
      </w:r>
      <w:r w:rsidR="00717B3A">
        <w:t>In</w:t>
      </w:r>
      <w:r>
        <w:t xml:space="preserve"> Spagna </w:t>
      </w:r>
      <w:r w:rsidR="00717B3A">
        <w:t xml:space="preserve"> è disciplinato dalla legge 12/1992 ( </w:t>
      </w:r>
      <w:proofErr w:type="spellStart"/>
      <w:r w:rsidR="00717B3A">
        <w:t>ley</w:t>
      </w:r>
      <w:proofErr w:type="spellEnd"/>
      <w:r w:rsidR="00717B3A">
        <w:t xml:space="preserve"> </w:t>
      </w:r>
      <w:proofErr w:type="spellStart"/>
      <w:r w:rsidR="00717B3A">
        <w:t>sobre</w:t>
      </w:r>
      <w:proofErr w:type="spellEnd"/>
      <w:r w:rsidR="00717B3A">
        <w:t xml:space="preserve"> contrato de </w:t>
      </w:r>
      <w:proofErr w:type="spellStart"/>
      <w:r w:rsidR="00717B3A">
        <w:t>agencia</w:t>
      </w:r>
      <w:proofErr w:type="spellEnd"/>
      <w:r w:rsidR="00717B3A">
        <w:t>)</w:t>
      </w:r>
      <w:r>
        <w:t>, che ha recepito nell’ordinamento spagnolo la direttiva 86/653/CEE</w:t>
      </w:r>
      <w:r w:rsidR="00717B3A">
        <w:t>.</w:t>
      </w:r>
    </w:p>
    <w:p w:rsidR="00CB5BBB" w:rsidRDefault="00717B3A" w:rsidP="000F2ECB">
      <w:pPr>
        <w:jc w:val="both"/>
      </w:pPr>
      <w:r>
        <w:t>Ai sensi dell’art. 1 di tale legge, n</w:t>
      </w:r>
      <w:r w:rsidR="00CB5BBB">
        <w:t xml:space="preserve">el contratto di agenzia spagnolo, </w:t>
      </w:r>
      <w:r w:rsidR="00CB5BBB" w:rsidRPr="009B2E58">
        <w:rPr>
          <w:i/>
        </w:rPr>
        <w:t>una persona fisica o giuri</w:t>
      </w:r>
      <w:r w:rsidR="00FF4D7D" w:rsidRPr="009B2E58">
        <w:rPr>
          <w:i/>
        </w:rPr>
        <w:t>di</w:t>
      </w:r>
      <w:r w:rsidR="00CB5BBB" w:rsidRPr="009B2E58">
        <w:rPr>
          <w:i/>
        </w:rPr>
        <w:t>ca, denominata agente, si obbliga in maniera conti</w:t>
      </w:r>
      <w:r w:rsidR="00BD19D6" w:rsidRPr="009B2E58">
        <w:rPr>
          <w:i/>
        </w:rPr>
        <w:t>nuat</w:t>
      </w:r>
      <w:r w:rsidR="0022516C">
        <w:rPr>
          <w:i/>
        </w:rPr>
        <w:t>iv</w:t>
      </w:r>
      <w:r w:rsidR="00BD19D6" w:rsidRPr="009B2E58">
        <w:rPr>
          <w:i/>
        </w:rPr>
        <w:t>a e stabile dietro compenso</w:t>
      </w:r>
      <w:r w:rsidR="00CB5BBB" w:rsidRPr="009B2E58">
        <w:rPr>
          <w:i/>
        </w:rPr>
        <w:t xml:space="preserve"> a promuovere </w:t>
      </w:r>
      <w:r w:rsidR="004A00A9">
        <w:rPr>
          <w:i/>
        </w:rPr>
        <w:t xml:space="preserve">negozi giuridici e commerciali </w:t>
      </w:r>
      <w:r w:rsidRPr="009B2E58">
        <w:rPr>
          <w:i/>
        </w:rPr>
        <w:t>per conto altrui</w:t>
      </w:r>
      <w:r w:rsidR="00CB5BBB" w:rsidRPr="009B2E58">
        <w:rPr>
          <w:i/>
        </w:rPr>
        <w:t xml:space="preserve">, o a promuoverli e concluderli </w:t>
      </w:r>
      <w:r w:rsidRPr="009B2E58">
        <w:rPr>
          <w:i/>
        </w:rPr>
        <w:t>per conto</w:t>
      </w:r>
      <w:r w:rsidR="00BD19D6" w:rsidRPr="009B2E58">
        <w:rPr>
          <w:i/>
        </w:rPr>
        <w:t xml:space="preserve"> altrui</w:t>
      </w:r>
      <w:r w:rsidRPr="009B2E58">
        <w:rPr>
          <w:i/>
        </w:rPr>
        <w:t xml:space="preserve"> </w:t>
      </w:r>
      <w:r w:rsidR="00CB5BBB" w:rsidRPr="009B2E58">
        <w:rPr>
          <w:i/>
        </w:rPr>
        <w:t>come intermediario indipendente, senza assumere, salvo patto contrario, il rischio dell’operazione.</w:t>
      </w:r>
    </w:p>
    <w:p w:rsidR="00CA5279" w:rsidRDefault="00CA5279" w:rsidP="000F2ECB">
      <w:pPr>
        <w:jc w:val="both"/>
      </w:pPr>
      <w:r>
        <w:t>Aspetto di particolare interesse riguarda la delimitazion</w:t>
      </w:r>
      <w:r w:rsidR="0022516C">
        <w:t>e dell’oggetto di tale attività che la direttiva europea individua nella vendita o acquisto di merci.</w:t>
      </w:r>
    </w:p>
    <w:p w:rsidR="00CA5279" w:rsidRDefault="0022516C" w:rsidP="000F2ECB">
      <w:pPr>
        <w:jc w:val="both"/>
      </w:pPr>
      <w:r>
        <w:t>Il legislatore spagnolo</w:t>
      </w:r>
      <w:r w:rsidR="00B96CE2">
        <w:t xml:space="preserve"> tuttavia,</w:t>
      </w:r>
      <w:r>
        <w:t xml:space="preserve"> ha </w:t>
      </w:r>
      <w:r w:rsidR="009B2E58">
        <w:t>ritenuto tale criterio</w:t>
      </w:r>
      <w:r w:rsidR="00CA5279">
        <w:t xml:space="preserve"> particolarmente restrittivo ed è per questo che si è preferito parlare di agente che si obbliga a promuovere, o a promuovere e concludere </w:t>
      </w:r>
      <w:r w:rsidR="009B2E58" w:rsidRPr="0022516C">
        <w:rPr>
          <w:b/>
        </w:rPr>
        <w:t>negozi giuridici e commerciali.</w:t>
      </w:r>
    </w:p>
    <w:p w:rsidR="005C4E45" w:rsidRDefault="005C4E45" w:rsidP="000F2ECB">
      <w:pPr>
        <w:jc w:val="both"/>
      </w:pPr>
      <w:r>
        <w:t xml:space="preserve">Di certo, il contratto di agenzia esige stabilità: è un contratto di durata. </w:t>
      </w:r>
    </w:p>
    <w:p w:rsidR="005C4E45" w:rsidRDefault="005C4E45" w:rsidP="000F2ECB">
      <w:pPr>
        <w:jc w:val="both"/>
      </w:pPr>
      <w:r>
        <w:t>Infatti</w:t>
      </w:r>
      <w:r w:rsidR="004A00A9">
        <w:t>,</w:t>
      </w:r>
      <w:r>
        <w:t xml:space="preserve"> come sottolinea la stessa Direttiva</w:t>
      </w:r>
      <w:r w:rsidR="004A00A9">
        <w:t>,</w:t>
      </w:r>
      <w:r>
        <w:t xml:space="preserve"> l’agente ha il compito di promuovere contratti o promuovere e conclude</w:t>
      </w:r>
      <w:r w:rsidR="009B2E58">
        <w:t>re per conto di terzi in modo continuativo e stabile</w:t>
      </w:r>
      <w:r>
        <w:t>.</w:t>
      </w:r>
    </w:p>
    <w:p w:rsidR="005C4E45" w:rsidRDefault="004A00A9" w:rsidP="000F2ECB">
      <w:pPr>
        <w:jc w:val="both"/>
      </w:pPr>
      <w:r>
        <w:t>La legge attuativa</w:t>
      </w:r>
      <w:r w:rsidR="005C4E45">
        <w:t xml:space="preserve"> di tale direttiva conserva senza dubbio tale caratteristica ma, al fine di evitare possibili equiv</w:t>
      </w:r>
      <w:r w:rsidR="0092455C">
        <w:t>oci sul significato di stabilità</w:t>
      </w:r>
      <w:r w:rsidR="000F2ECB">
        <w:t>,</w:t>
      </w:r>
      <w:r w:rsidR="005C4E45">
        <w:t xml:space="preserve"> specifica come la durata del contratto può essere sia a tempo determinato che indeterminato.</w:t>
      </w:r>
    </w:p>
    <w:p w:rsidR="00F423F4" w:rsidRDefault="00F423F4" w:rsidP="000F2ECB">
      <w:pPr>
        <w:jc w:val="both"/>
      </w:pPr>
      <w:r>
        <w:t xml:space="preserve">La </w:t>
      </w:r>
      <w:proofErr w:type="spellStart"/>
      <w:r>
        <w:t>ley</w:t>
      </w:r>
      <w:proofErr w:type="spellEnd"/>
      <w:r>
        <w:t xml:space="preserve"> 12/1992 ammette la risoluzione del contratto senza preavviso solo nei casi tassativamente elencati che riguardano l’ipotesi di violazione totale o parziale degli obblighi legali o contrattuali da parte dell’altro contraente o il caso in cui uno dei contraenti si trovi in stato di insolvenza. </w:t>
      </w:r>
    </w:p>
    <w:p w:rsidR="00F423F4" w:rsidRDefault="00F423F4" w:rsidP="000F2ECB">
      <w:pPr>
        <w:jc w:val="both"/>
      </w:pPr>
      <w:r>
        <w:t>Infine</w:t>
      </w:r>
      <w:r w:rsidR="000F2ECB">
        <w:t>,</w:t>
      </w:r>
      <w:r>
        <w:t xml:space="preserve"> il contratto cessa con la morte dell’agente, ma non per morte del preponente. </w:t>
      </w:r>
    </w:p>
    <w:p w:rsidR="009B2E58" w:rsidRDefault="009B2E58" w:rsidP="000F2ECB">
      <w:pPr>
        <w:jc w:val="both"/>
      </w:pPr>
      <w:r>
        <w:t>Nonostante venga sancito</w:t>
      </w:r>
      <w:r w:rsidR="008B2B48">
        <w:t xml:space="preserve"> il principio d</w:t>
      </w:r>
      <w:r>
        <w:t>ella libertà di forma</w:t>
      </w:r>
      <w:r w:rsidR="000F2ECB">
        <w:t>,</w:t>
      </w:r>
      <w:r w:rsidR="008B2B48">
        <w:t xml:space="preserve"> la legge chiarisce che ciascuna parte può chiedere all'altra</w:t>
      </w:r>
      <w:r>
        <w:t>,</w:t>
      </w:r>
      <w:r w:rsidR="008B2B48">
        <w:t xml:space="preserve"> in qualsiasi moment</w:t>
      </w:r>
      <w:r>
        <w:t>o, il contratto scritto formale.</w:t>
      </w:r>
    </w:p>
    <w:p w:rsidR="009B2E58" w:rsidRDefault="009B2E58" w:rsidP="000F2ECB">
      <w:pPr>
        <w:jc w:val="both"/>
      </w:pPr>
      <w:r>
        <w:t>E’ invece richiesta la forma scritta per determinati accordi o clausole particolari, come quella sulla responsabilità di una determinata operazione.</w:t>
      </w:r>
    </w:p>
    <w:p w:rsidR="008B2B48" w:rsidRPr="009B2E58" w:rsidRDefault="000F2ECB" w:rsidP="000F2ECB">
      <w:pPr>
        <w:jc w:val="both"/>
        <w:rPr>
          <w:b/>
        </w:rPr>
      </w:pPr>
      <w:r>
        <w:rPr>
          <w:b/>
        </w:rPr>
        <w:t>OBBLIGHI DELL’AGENTE</w:t>
      </w:r>
    </w:p>
    <w:p w:rsidR="000F2ECB" w:rsidRDefault="000B3E90" w:rsidP="000F2ECB">
      <w:pPr>
        <w:jc w:val="both"/>
      </w:pPr>
      <w:r>
        <w:t>Per ciò che concerne le obbligazio</w:t>
      </w:r>
      <w:r w:rsidR="00243ECA">
        <w:t>ni in capo all’agente</w:t>
      </w:r>
      <w:r w:rsidR="009B2E58">
        <w:t>,</w:t>
      </w:r>
      <w:r w:rsidR="00243ECA">
        <w:t xml:space="preserve"> la normativa</w:t>
      </w:r>
      <w:r w:rsidR="008B2B48">
        <w:t xml:space="preserve"> spagnola</w:t>
      </w:r>
      <w:r w:rsidR="00243ECA">
        <w:t xml:space="preserve"> impone all’agente di</w:t>
      </w:r>
      <w:r>
        <w:t xml:space="preserve"> operare lealmente e in buona fede, curando gli inter</w:t>
      </w:r>
      <w:r w:rsidR="00243ECA">
        <w:t xml:space="preserve">essi del preponente. </w:t>
      </w:r>
    </w:p>
    <w:p w:rsidR="00243ECA" w:rsidRDefault="00243ECA" w:rsidP="000F2ECB">
      <w:pPr>
        <w:jc w:val="both"/>
      </w:pPr>
      <w:r>
        <w:t>In particolare l’agente dovrà:</w:t>
      </w:r>
    </w:p>
    <w:p w:rsidR="009B2E58" w:rsidRDefault="008B2B48" w:rsidP="000F2ECB">
      <w:pPr>
        <w:jc w:val="both"/>
      </w:pPr>
      <w:r>
        <w:t>1. Trattare con la diligenza di un commerciante</w:t>
      </w:r>
      <w:r w:rsidR="004A00A9">
        <w:t xml:space="preserve"> medio i negozi affidatigli.</w:t>
      </w:r>
      <w:r>
        <w:t xml:space="preserve"> </w:t>
      </w:r>
    </w:p>
    <w:p w:rsidR="009B2E58" w:rsidRDefault="009B2E58" w:rsidP="000F2ECB">
      <w:pPr>
        <w:jc w:val="both"/>
      </w:pPr>
      <w:r>
        <w:t>2. Comunicare al</w:t>
      </w:r>
      <w:r w:rsidR="008B2B48">
        <w:t xml:space="preserve"> preponente tutte le informazioni</w:t>
      </w:r>
      <w:r>
        <w:t xml:space="preserve"> di cui dispone soprattutto con riferimento alla solvibilità del cliente. </w:t>
      </w:r>
    </w:p>
    <w:p w:rsidR="008B2B48" w:rsidRDefault="008B2B48" w:rsidP="000F2ECB">
      <w:pPr>
        <w:jc w:val="both"/>
      </w:pPr>
      <w:r>
        <w:t xml:space="preserve"> 3. Sviluppare la propria attività in conformità con le istruzioni</w:t>
      </w:r>
      <w:r w:rsidR="009B2E58">
        <w:t xml:space="preserve"> impartite dal preponente</w:t>
      </w:r>
      <w:r>
        <w:t>, a condizione che non ne compromettano l'indipendenza.</w:t>
      </w:r>
    </w:p>
    <w:p w:rsidR="009B2E58" w:rsidRDefault="009B2E58" w:rsidP="000F2ECB">
      <w:pPr>
        <w:jc w:val="both"/>
      </w:pPr>
      <w:r>
        <w:lastRenderedPageBreak/>
        <w:t>4. Farsi portavoce, per conto del preponente, di eventuali reclami da parte di terzi</w:t>
      </w:r>
      <w:r w:rsidR="008B2B48">
        <w:t xml:space="preserve"> per difetti o vizi di qualità o quantità </w:t>
      </w:r>
      <w:r>
        <w:t xml:space="preserve">sui beni venduti e/o servizi forniti. </w:t>
      </w:r>
    </w:p>
    <w:p w:rsidR="000F2ECB" w:rsidRDefault="008B2B48" w:rsidP="000F2ECB">
      <w:pPr>
        <w:jc w:val="both"/>
      </w:pPr>
      <w:r>
        <w:t>5. Port</w:t>
      </w:r>
      <w:r w:rsidR="000F2ECB">
        <w:t xml:space="preserve">are una contabilità separata sui negozi di </w:t>
      </w:r>
      <w:proofErr w:type="spellStart"/>
      <w:r w:rsidR="000F2ECB">
        <w:t>di</w:t>
      </w:r>
      <w:proofErr w:type="spellEnd"/>
      <w:r w:rsidR="000F2ECB">
        <w:t xml:space="preserve"> ciascun preponente per il quale opera.  </w:t>
      </w:r>
      <w:r w:rsidR="007D66B1">
        <w:t xml:space="preserve"> </w:t>
      </w:r>
    </w:p>
    <w:p w:rsidR="007D66B1" w:rsidRDefault="000F2ECB" w:rsidP="000F2ECB">
      <w:pPr>
        <w:jc w:val="both"/>
      </w:pPr>
      <w:r>
        <w:t xml:space="preserve">6. </w:t>
      </w:r>
      <w:r w:rsidR="007D66B1">
        <w:t>Evitare di porsi in concorrenza con il preponente.</w:t>
      </w:r>
    </w:p>
    <w:p w:rsidR="00243ECA" w:rsidRPr="007D66B1" w:rsidRDefault="000F2ECB" w:rsidP="000F2ECB">
      <w:pPr>
        <w:jc w:val="both"/>
        <w:rPr>
          <w:b/>
        </w:rPr>
      </w:pPr>
      <w:r>
        <w:rPr>
          <w:b/>
        </w:rPr>
        <w:t xml:space="preserve"> OBBLIGHI DEL PREPONENTE</w:t>
      </w:r>
    </w:p>
    <w:p w:rsidR="007D66B1" w:rsidRDefault="00243ECA" w:rsidP="000F2ECB">
      <w:pPr>
        <w:jc w:val="both"/>
      </w:pPr>
      <w:r>
        <w:t>Nelle sue relazioni co</w:t>
      </w:r>
      <w:r w:rsidR="008B2B48">
        <w:t xml:space="preserve">n l'agente, il preponente è tenuto ad </w:t>
      </w:r>
      <w:r>
        <w:t>agire con onestà e  buona fede.</w:t>
      </w:r>
    </w:p>
    <w:p w:rsidR="00243ECA" w:rsidRDefault="007D66B1" w:rsidP="000F2ECB">
      <w:pPr>
        <w:jc w:val="both"/>
      </w:pPr>
      <w:r>
        <w:t xml:space="preserve"> In particolare </w:t>
      </w:r>
      <w:r w:rsidR="00243ECA">
        <w:t>dovrà:</w:t>
      </w:r>
    </w:p>
    <w:p w:rsidR="00243ECA" w:rsidRDefault="00C76352" w:rsidP="000F2ECB">
      <w:pPr>
        <w:jc w:val="both"/>
      </w:pPr>
      <w:r>
        <w:t>1.</w:t>
      </w:r>
      <w:r w:rsidR="00243ECA">
        <w:t xml:space="preserve"> Mettere a disposizione dell'agente campioni, cataloghi, listini prezzi e altri documenti necessari per l'esercizio dell’ attività professionale.</w:t>
      </w:r>
    </w:p>
    <w:p w:rsidR="00243ECA" w:rsidRDefault="00C76352" w:rsidP="000F2ECB">
      <w:pPr>
        <w:jc w:val="both"/>
      </w:pPr>
      <w:r>
        <w:t xml:space="preserve">2. </w:t>
      </w:r>
      <w:r w:rsidR="00243ECA">
        <w:t>Fornire all'agente tutte le informazioni necessarie per l'attuazione del contratto di agenzi</w:t>
      </w:r>
      <w:r w:rsidR="007D66B1">
        <w:t>a e, in particolare, avvertirlo</w:t>
      </w:r>
      <w:r w:rsidR="00243ECA">
        <w:t xml:space="preserve"> quando sarà a conoscenza che il volume di atti od operazioni sarà notevolmente inferiore rispetto a quello che l’agente aveva inizialmente prospettato.</w:t>
      </w:r>
    </w:p>
    <w:p w:rsidR="00243ECA" w:rsidRDefault="00C76352" w:rsidP="000F2ECB">
      <w:pPr>
        <w:jc w:val="both"/>
      </w:pPr>
      <w:r>
        <w:t xml:space="preserve"> 3.</w:t>
      </w:r>
      <w:r w:rsidR="00243ECA">
        <w:t xml:space="preserve"> Pagare il compenso pattuito.</w:t>
      </w:r>
    </w:p>
    <w:p w:rsidR="00243ECA" w:rsidRDefault="00243ECA" w:rsidP="000F2ECB">
      <w:pPr>
        <w:jc w:val="both"/>
      </w:pPr>
      <w:r w:rsidRPr="0022516C">
        <w:t>Altresì, entro quin</w:t>
      </w:r>
      <w:r w:rsidR="0022516C" w:rsidRPr="0022516C">
        <w:t xml:space="preserve">dici giorni, il preponente </w:t>
      </w:r>
      <w:r w:rsidRPr="0022516C">
        <w:t xml:space="preserve"> è tenuto ad informare</w:t>
      </w:r>
      <w:r w:rsidR="0022516C" w:rsidRPr="0022516C">
        <w:t xml:space="preserve"> l’agente sull</w:t>
      </w:r>
      <w:r w:rsidRPr="0022516C">
        <w:t>'accettazione o  ri</w:t>
      </w:r>
      <w:r w:rsidR="0022516C" w:rsidRPr="0022516C">
        <w:t>fiuto dell'operazione procuratagli.</w:t>
      </w:r>
    </w:p>
    <w:p w:rsidR="000B3E90" w:rsidRPr="007D66B1" w:rsidRDefault="000B3E90" w:rsidP="000F2ECB">
      <w:pPr>
        <w:jc w:val="both"/>
        <w:rPr>
          <w:b/>
        </w:rPr>
      </w:pPr>
      <w:r w:rsidRPr="007D66B1">
        <w:rPr>
          <w:b/>
        </w:rPr>
        <w:t>CONCORRENZA</w:t>
      </w:r>
    </w:p>
    <w:p w:rsidR="00674E5F" w:rsidRDefault="00674E5F" w:rsidP="000F2ECB">
      <w:pPr>
        <w:jc w:val="both"/>
      </w:pPr>
      <w:r w:rsidRPr="007D66B1">
        <w:t>Salvo diverso accordo, si pone in rilievo la facoltà dell’agente, dietro espressa previsione normativa, di sviluppare la propria attività professionale per conto di diverse imprese , salvo il caso di beni o servizi identici o simili. In tal caso è necessario il consenso dell’azienda che per prima ha contrattato con l’agente.</w:t>
      </w:r>
    </w:p>
    <w:p w:rsidR="000B3E90" w:rsidRPr="007D66B1" w:rsidRDefault="00243ECA" w:rsidP="000F2ECB">
      <w:pPr>
        <w:jc w:val="both"/>
        <w:rPr>
          <w:b/>
        </w:rPr>
      </w:pPr>
      <w:r w:rsidRPr="007D66B1">
        <w:rPr>
          <w:b/>
        </w:rPr>
        <w:t xml:space="preserve">PROVVIGIONE  </w:t>
      </w:r>
    </w:p>
    <w:p w:rsidR="000B3E90" w:rsidRDefault="00243ECA" w:rsidP="000F2ECB">
      <w:pPr>
        <w:jc w:val="both"/>
      </w:pPr>
      <w:r>
        <w:t>La provvigione</w:t>
      </w:r>
      <w:r w:rsidR="000B3E90">
        <w:t xml:space="preserve"> </w:t>
      </w:r>
      <w:r w:rsidR="00674E5F">
        <w:t xml:space="preserve">spettante all’agente può </w:t>
      </w:r>
      <w:r>
        <w:t>consistere in un importo fisso,</w:t>
      </w:r>
      <w:r w:rsidR="00674E5F">
        <w:t xml:space="preserve"> in </w:t>
      </w:r>
      <w:r w:rsidR="000B3E90">
        <w:t>un im</w:t>
      </w:r>
      <w:r w:rsidR="00674E5F">
        <w:t xml:space="preserve">porto variabile a seconda degli accordi intercorsi oppure </w:t>
      </w:r>
      <w:r>
        <w:t>ad una</w:t>
      </w:r>
      <w:r w:rsidR="000B3E90">
        <w:t xml:space="preserve"> combinazione di entrambi.</w:t>
      </w:r>
    </w:p>
    <w:p w:rsidR="00674E5F" w:rsidRDefault="000B3E90" w:rsidP="000F2ECB">
      <w:pPr>
        <w:jc w:val="both"/>
      </w:pPr>
      <w:r>
        <w:t xml:space="preserve">Per gli atti e le operazioni </w:t>
      </w:r>
      <w:r w:rsidR="00674E5F">
        <w:t>che sono stati conclusi quando il contratto d’agenzia era ancora in essere, l’agente avrà diritto ad una commissione a patto che concorrano le seguenti circostanze:</w:t>
      </w:r>
    </w:p>
    <w:p w:rsidR="00674E5F" w:rsidRDefault="00674E5F" w:rsidP="000F2ECB">
      <w:pPr>
        <w:pStyle w:val="Paragrafoelenco"/>
        <w:numPr>
          <w:ilvl w:val="0"/>
          <w:numId w:val="1"/>
        </w:numPr>
        <w:jc w:val="both"/>
      </w:pPr>
      <w:r>
        <w:t>che l’atto o l’operazione sia stata conclusa come conseguenza dell’intervento professionale dell’agente.</w:t>
      </w:r>
    </w:p>
    <w:p w:rsidR="00D22800" w:rsidRDefault="00CD630F" w:rsidP="000F2ECB">
      <w:pPr>
        <w:pStyle w:val="Paragrafoelenco"/>
        <w:numPr>
          <w:ilvl w:val="0"/>
          <w:numId w:val="1"/>
        </w:numPr>
        <w:jc w:val="both"/>
      </w:pPr>
      <w:r>
        <w:t>c</w:t>
      </w:r>
      <w:r w:rsidR="00243ECA">
        <w:t>he l’atto o l’oper</w:t>
      </w:r>
      <w:r w:rsidR="00D22800">
        <w:t>azione in questione sia stata conclusa con una persona r</w:t>
      </w:r>
      <w:r w:rsidR="00243ECA">
        <w:t>ispetto al quale l’agente aveva</w:t>
      </w:r>
      <w:r w:rsidR="00D22800">
        <w:t xml:space="preserve"> in passato promosso e concluso in precedenza </w:t>
      </w:r>
      <w:r w:rsidR="00243ECA">
        <w:t xml:space="preserve">negozi </w:t>
      </w:r>
      <w:r w:rsidR="00D22800">
        <w:t xml:space="preserve"> di natura analoga.</w:t>
      </w:r>
    </w:p>
    <w:p w:rsidR="00D22800" w:rsidRPr="007D66B1" w:rsidRDefault="00D22800" w:rsidP="000F2ECB">
      <w:pPr>
        <w:jc w:val="both"/>
      </w:pPr>
      <w:r w:rsidRPr="007D66B1">
        <w:t>Per gli atti o operazioni di commercio che s</w:t>
      </w:r>
      <w:r w:rsidR="007D66B1" w:rsidRPr="007D66B1">
        <w:t>ono</w:t>
      </w:r>
      <w:r w:rsidR="00CD630F">
        <w:t xml:space="preserve"> state concluse dopo lo sciogli</w:t>
      </w:r>
      <w:r w:rsidR="007D66B1" w:rsidRPr="007D66B1">
        <w:t xml:space="preserve">mento </w:t>
      </w:r>
      <w:r w:rsidRPr="007D66B1">
        <w:t>del contratto dì agenzia, l’agente avrà diritto ad una commissione quando concorra una delle seguenti circostanze:</w:t>
      </w:r>
    </w:p>
    <w:p w:rsidR="000B3E90" w:rsidRPr="007D66B1" w:rsidRDefault="00D22800" w:rsidP="000F2ECB">
      <w:pPr>
        <w:jc w:val="both"/>
      </w:pPr>
      <w:r w:rsidRPr="007D66B1">
        <w:t xml:space="preserve">a. L'atto o l’operazione conclusa è dovuta principalmente </w:t>
      </w:r>
      <w:r w:rsidR="000B3E90" w:rsidRPr="007D66B1">
        <w:t>all'attività dell'agente durante il periodo contrattuale, a condizione di aver concluso</w:t>
      </w:r>
      <w:r w:rsidRPr="007D66B1">
        <w:t xml:space="preserve"> l’affare</w:t>
      </w:r>
      <w:r w:rsidR="007D66B1" w:rsidRPr="007D66B1">
        <w:t xml:space="preserve"> entro tre mesi dalla cessazione</w:t>
      </w:r>
      <w:r w:rsidR="000B3E90" w:rsidRPr="007D66B1">
        <w:t xml:space="preserve"> del contratto.</w:t>
      </w:r>
    </w:p>
    <w:p w:rsidR="007D66B1" w:rsidRPr="007D66B1" w:rsidRDefault="000B3E90" w:rsidP="000F2ECB">
      <w:pPr>
        <w:jc w:val="both"/>
      </w:pPr>
      <w:r w:rsidRPr="007D66B1">
        <w:t xml:space="preserve">b. </w:t>
      </w:r>
      <w:r w:rsidR="007D66B1" w:rsidRPr="007D66B1">
        <w:t>L’</w:t>
      </w:r>
      <w:r w:rsidR="00CD630F">
        <w:t>ordinazione del cliente è pervenut</w:t>
      </w:r>
      <w:r w:rsidR="007D66B1" w:rsidRPr="007D66B1">
        <w:t xml:space="preserve">a al preponente o all’agente prima della cessazione del contratto di agenzia. </w:t>
      </w:r>
    </w:p>
    <w:p w:rsidR="000B3E90" w:rsidRDefault="00734C3D" w:rsidP="000F2ECB">
      <w:pPr>
        <w:jc w:val="both"/>
      </w:pPr>
      <w:r w:rsidRPr="000F2ECB">
        <w:lastRenderedPageBreak/>
        <w:t>Le provvigioni saranno pagate</w:t>
      </w:r>
      <w:r w:rsidR="000B3E90" w:rsidRPr="000F2ECB">
        <w:t xml:space="preserve"> entro e non oltre l'ultimo giorno del mese successivo al trime</w:t>
      </w:r>
      <w:r w:rsidRPr="000F2ECB">
        <w:t>stre solare in cui sono maturate</w:t>
      </w:r>
      <w:r w:rsidR="000B3E90" w:rsidRPr="000F2ECB">
        <w:t>,</w:t>
      </w:r>
      <w:r w:rsidR="00A7092D" w:rsidRPr="000F2ECB">
        <w:t xml:space="preserve"> salvo che </w:t>
      </w:r>
      <w:r w:rsidR="000B3E90" w:rsidRPr="000F2ECB">
        <w:t>non</w:t>
      </w:r>
      <w:r w:rsidR="00A7092D" w:rsidRPr="000F2ECB">
        <w:t xml:space="preserve"> sia stato pattuito di pagare entro un termine</w:t>
      </w:r>
      <w:r w:rsidR="000B3E90" w:rsidRPr="000F2ECB">
        <w:t xml:space="preserve"> più breve.</w:t>
      </w:r>
    </w:p>
    <w:p w:rsidR="000B3E90" w:rsidRPr="007D66B1" w:rsidRDefault="00A7092D" w:rsidP="000F2ECB">
      <w:pPr>
        <w:jc w:val="both"/>
        <w:rPr>
          <w:b/>
        </w:rPr>
      </w:pPr>
      <w:r w:rsidRPr="007D66B1">
        <w:rPr>
          <w:b/>
        </w:rPr>
        <w:t>INDENNIZZO A FAVORE DELL’AGENTE</w:t>
      </w:r>
      <w:r w:rsidR="000B3E90" w:rsidRPr="007D66B1">
        <w:rPr>
          <w:b/>
        </w:rPr>
        <w:t xml:space="preserve"> IN CASO </w:t>
      </w:r>
      <w:proofErr w:type="spellStart"/>
      <w:r w:rsidR="000B3E90" w:rsidRPr="007D66B1">
        <w:rPr>
          <w:b/>
        </w:rPr>
        <w:t>DI</w:t>
      </w:r>
      <w:proofErr w:type="spellEnd"/>
      <w:r w:rsidR="000B3E90" w:rsidRPr="007D66B1">
        <w:rPr>
          <w:b/>
        </w:rPr>
        <w:t xml:space="preserve"> C</w:t>
      </w:r>
      <w:r w:rsidR="007D66B1">
        <w:rPr>
          <w:b/>
        </w:rPr>
        <w:t xml:space="preserve">ESSAZIONE DEL CONTRATTO </w:t>
      </w:r>
      <w:proofErr w:type="spellStart"/>
      <w:r w:rsidR="007D66B1">
        <w:rPr>
          <w:b/>
        </w:rPr>
        <w:t>DI</w:t>
      </w:r>
      <w:proofErr w:type="spellEnd"/>
      <w:r w:rsidR="007D66B1">
        <w:rPr>
          <w:b/>
        </w:rPr>
        <w:t xml:space="preserve"> AGENZIA.</w:t>
      </w:r>
    </w:p>
    <w:p w:rsidR="000B3E90" w:rsidRDefault="000B3E90" w:rsidP="000F2ECB">
      <w:pPr>
        <w:jc w:val="both"/>
      </w:pPr>
      <w:r>
        <w:t>L'</w:t>
      </w:r>
      <w:r w:rsidR="00A7092D">
        <w:t>agente che ha</w:t>
      </w:r>
      <w:r>
        <w:t xml:space="preserve"> </w:t>
      </w:r>
      <w:r w:rsidR="00A7092D">
        <w:t>ap</w:t>
      </w:r>
      <w:r>
        <w:t>portato nuovi clienti o</w:t>
      </w:r>
      <w:r w:rsidR="00A7092D">
        <w:t xml:space="preserve"> un</w:t>
      </w:r>
      <w:r>
        <w:t xml:space="preserve"> significativo aumento </w:t>
      </w:r>
      <w:r w:rsidR="00734C3D">
        <w:t>dei negozi</w:t>
      </w:r>
      <w:r>
        <w:t xml:space="preserve"> con i clienti </w:t>
      </w:r>
      <w:proofErr w:type="spellStart"/>
      <w:r w:rsidR="00A7092D">
        <w:t>pre</w:t>
      </w:r>
      <w:proofErr w:type="spellEnd"/>
      <w:r w:rsidR="00A7092D">
        <w:t xml:space="preserve"> </w:t>
      </w:r>
      <w:r>
        <w:t>esistenti</w:t>
      </w:r>
      <w:r w:rsidR="00A7092D">
        <w:t xml:space="preserve">, avrà diritto ad un indennizzo nel caso </w:t>
      </w:r>
      <w:r w:rsidR="00453231">
        <w:t>in cui si dimostri che la prece</w:t>
      </w:r>
      <w:r w:rsidR="00A7092D">
        <w:t>de</w:t>
      </w:r>
      <w:r w:rsidR="00453231">
        <w:t>n</w:t>
      </w:r>
      <w:r w:rsidR="00A7092D">
        <w:t>te attività posta in essere</w:t>
      </w:r>
      <w:r>
        <w:t xml:space="preserve"> può continuare</w:t>
      </w:r>
      <w:r w:rsidR="00A7092D">
        <w:t xml:space="preserve"> a produrre </w:t>
      </w:r>
      <w:r w:rsidR="00734C3D">
        <w:t>notevoli benefici al preponente e se il pagamento dell’indennizzo corrisponde ad equità.</w:t>
      </w:r>
    </w:p>
    <w:p w:rsidR="000B3E90" w:rsidRDefault="000B3E90" w:rsidP="000F2ECB">
      <w:pPr>
        <w:jc w:val="both"/>
      </w:pPr>
      <w:r>
        <w:t>L'indennizzo non può superare, in ogni caso, l'importo medio annuo di remunerazione ricevuta dall'agente nel corso degli ultimi cinque anni o per tutta la durata del contratto, se</w:t>
      </w:r>
      <w:r w:rsidR="00A7092D">
        <w:t xml:space="preserve"> questa risulti</w:t>
      </w:r>
      <w:r>
        <w:t xml:space="preserve"> inferiore.</w:t>
      </w:r>
    </w:p>
    <w:p w:rsidR="00453231" w:rsidRDefault="000F2ECB" w:rsidP="000F2ECB">
      <w:pPr>
        <w:jc w:val="both"/>
      </w:pPr>
      <w:r>
        <w:t>Fatta s</w:t>
      </w:r>
      <w:r w:rsidR="000B3E90">
        <w:t>al</w:t>
      </w:r>
      <w:r>
        <w:t>va</w:t>
      </w:r>
      <w:r w:rsidR="00A7092D">
        <w:t xml:space="preserve"> l’indennità di clientela</w:t>
      </w:r>
      <w:r w:rsidR="00453231">
        <w:t>, il proponente che risolve unilateralmente</w:t>
      </w:r>
      <w:r w:rsidR="000B3E90">
        <w:t xml:space="preserve"> il contratto di agenzia a tempo indeterminato è tenuto a</w:t>
      </w:r>
      <w:r>
        <w:t>l risar</w:t>
      </w:r>
      <w:r w:rsidR="00734C3D">
        <w:t>cimento del danno comprensivo del mancato ammortamento delle spese che l’agente aveva sostenuto su indicazione del preponente per l’esecuzione di un determinato contratto.</w:t>
      </w:r>
    </w:p>
    <w:p w:rsidR="000B3E90" w:rsidRDefault="000B3E90" w:rsidP="000F2ECB">
      <w:pPr>
        <w:jc w:val="both"/>
      </w:pPr>
      <w:r>
        <w:t>L'agente</w:t>
      </w:r>
      <w:r w:rsidR="00734C3D">
        <w:t xml:space="preserve"> non ha diritto ad alcun indennizzo</w:t>
      </w:r>
      <w:r>
        <w:t>:</w:t>
      </w:r>
    </w:p>
    <w:p w:rsidR="00734C3D" w:rsidRDefault="00734C3D" w:rsidP="000F2ECB">
      <w:pPr>
        <w:jc w:val="both"/>
      </w:pPr>
      <w:r>
        <w:t xml:space="preserve">- </w:t>
      </w:r>
      <w:r w:rsidR="00941F19">
        <w:t>Quando l'agente aveva rescisso</w:t>
      </w:r>
      <w:r w:rsidR="000B3E90">
        <w:t xml:space="preserve"> il c</w:t>
      </w:r>
      <w:r w:rsidR="00941F19">
        <w:t xml:space="preserve">ontratto, a meno che tale rescissione non sia da imputare al preponente o </w:t>
      </w:r>
      <w:r>
        <w:t>sia causata da handicap, malattia dell’agente che non gli permetta di continuare in modo costante la propria attività</w:t>
      </w:r>
      <w:r w:rsidR="00C76352">
        <w:t>.</w:t>
      </w:r>
    </w:p>
    <w:p w:rsidR="000B3E90" w:rsidRDefault="00734C3D" w:rsidP="000F2ECB">
      <w:pPr>
        <w:jc w:val="both"/>
      </w:pPr>
      <w:r>
        <w:t xml:space="preserve">- </w:t>
      </w:r>
      <w:r w:rsidR="000B3E90">
        <w:t xml:space="preserve">Quando, con </w:t>
      </w:r>
      <w:r w:rsidR="00941F19">
        <w:t xml:space="preserve">il consenso del preponente, l'agente aveva trasferito a terzi </w:t>
      </w:r>
      <w:r w:rsidR="000B3E90">
        <w:t xml:space="preserve"> d</w:t>
      </w:r>
      <w:r w:rsidR="00941F19">
        <w:t>iritti e gli obblighi derivanti dal</w:t>
      </w:r>
      <w:r w:rsidR="000B3E90">
        <w:t xml:space="preserve"> contratto di agenzia.</w:t>
      </w:r>
    </w:p>
    <w:p w:rsidR="00941F19" w:rsidRDefault="00941F19" w:rsidP="000F2ECB">
      <w:pPr>
        <w:jc w:val="both"/>
      </w:pPr>
    </w:p>
    <w:p w:rsidR="00D31663" w:rsidRPr="00941F19" w:rsidRDefault="00F9225C" w:rsidP="000F2ECB">
      <w:pPr>
        <w:jc w:val="both"/>
        <w:rPr>
          <w:b/>
        </w:rPr>
      </w:pPr>
      <w:r w:rsidRPr="00941F19">
        <w:rPr>
          <w:b/>
        </w:rPr>
        <w:t xml:space="preserve">L'eventuale azione di richiesta indennità di clientela o indennità per danni e pregiudizi si prescrive nel termine di un anno a partire dalla data di estinzione del contratto. </w:t>
      </w:r>
    </w:p>
    <w:p w:rsidR="00F95BF4" w:rsidRDefault="00F95BF4" w:rsidP="000F2ECB">
      <w:pPr>
        <w:jc w:val="both"/>
      </w:pPr>
    </w:p>
    <w:p w:rsidR="00734C3D" w:rsidRPr="0022516C" w:rsidRDefault="00734C3D" w:rsidP="000F2ECB">
      <w:pPr>
        <w:jc w:val="both"/>
        <w:rPr>
          <w:b/>
        </w:rPr>
      </w:pPr>
      <w:r w:rsidRPr="0022516C">
        <w:rPr>
          <w:b/>
        </w:rPr>
        <w:t>COMPETENZA</w:t>
      </w:r>
    </w:p>
    <w:p w:rsidR="00734C3D" w:rsidRDefault="00734C3D" w:rsidP="000F2ECB">
      <w:pPr>
        <w:jc w:val="both"/>
      </w:pPr>
      <w:r>
        <w:t xml:space="preserve">La </w:t>
      </w:r>
      <w:proofErr w:type="spellStart"/>
      <w:r w:rsidRPr="008C7086">
        <w:rPr>
          <w:i/>
        </w:rPr>
        <w:t>Ley</w:t>
      </w:r>
      <w:proofErr w:type="spellEnd"/>
      <w:r w:rsidRPr="008C7086">
        <w:rPr>
          <w:i/>
        </w:rPr>
        <w:t xml:space="preserve"> </w:t>
      </w:r>
      <w:proofErr w:type="spellStart"/>
      <w:r w:rsidRPr="008C7086">
        <w:rPr>
          <w:i/>
        </w:rPr>
        <w:t>sobre</w:t>
      </w:r>
      <w:proofErr w:type="spellEnd"/>
      <w:r w:rsidRPr="008C7086">
        <w:rPr>
          <w:i/>
        </w:rPr>
        <w:t xml:space="preserve"> </w:t>
      </w:r>
      <w:proofErr w:type="spellStart"/>
      <w:r w:rsidRPr="008C7086">
        <w:rPr>
          <w:i/>
        </w:rPr>
        <w:t>el</w:t>
      </w:r>
      <w:proofErr w:type="spellEnd"/>
      <w:r w:rsidRPr="008C7086">
        <w:rPr>
          <w:i/>
        </w:rPr>
        <w:t xml:space="preserve"> contrato de </w:t>
      </w:r>
      <w:proofErr w:type="spellStart"/>
      <w:r w:rsidRPr="008C7086">
        <w:rPr>
          <w:i/>
        </w:rPr>
        <w:t>agencia</w:t>
      </w:r>
      <w:proofErr w:type="spellEnd"/>
      <w:r w:rsidRPr="008C7086">
        <w:rPr>
          <w:i/>
        </w:rPr>
        <w:t xml:space="preserve"> </w:t>
      </w:r>
      <w:r>
        <w:t xml:space="preserve">prevede la competenza del tribunale della sede dell’agente di commercio, ritenendo nulla ogni clausola derogatoria. </w:t>
      </w:r>
    </w:p>
    <w:p w:rsidR="001C5F3F" w:rsidRDefault="001C5F3F" w:rsidP="000F2ECB">
      <w:pPr>
        <w:jc w:val="both"/>
      </w:pPr>
    </w:p>
    <w:p w:rsidR="00992668" w:rsidRDefault="001C5F3F" w:rsidP="000F2ECB">
      <w:pPr>
        <w:jc w:val="both"/>
      </w:pPr>
      <w:r>
        <w:t>Bologna, 03/07/2015</w:t>
      </w:r>
    </w:p>
    <w:p w:rsidR="00992668" w:rsidRDefault="00992668" w:rsidP="000F2ECB">
      <w:pPr>
        <w:jc w:val="both"/>
      </w:pPr>
      <w:r>
        <w:t>Avv. Stabilito Antonio F. De Gregorio</w:t>
      </w:r>
    </w:p>
    <w:p w:rsidR="00F9225C" w:rsidRDefault="00F9225C" w:rsidP="000B3E90">
      <w:pPr>
        <w:jc w:val="left"/>
      </w:pPr>
    </w:p>
    <w:sectPr w:rsidR="00F9225C" w:rsidSect="007E0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7E46"/>
    <w:multiLevelType w:val="hybridMultilevel"/>
    <w:tmpl w:val="13ECA3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4A7B"/>
    <w:multiLevelType w:val="hybridMultilevel"/>
    <w:tmpl w:val="2DA685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5279"/>
    <w:rsid w:val="000523B1"/>
    <w:rsid w:val="000B3E90"/>
    <w:rsid w:val="000F2ECB"/>
    <w:rsid w:val="001C5F3F"/>
    <w:rsid w:val="0022516C"/>
    <w:rsid w:val="00243ECA"/>
    <w:rsid w:val="003D7A8C"/>
    <w:rsid w:val="00453231"/>
    <w:rsid w:val="004A00A9"/>
    <w:rsid w:val="005C4E45"/>
    <w:rsid w:val="00674E5F"/>
    <w:rsid w:val="00717B3A"/>
    <w:rsid w:val="00734C3D"/>
    <w:rsid w:val="007771B3"/>
    <w:rsid w:val="007D66B1"/>
    <w:rsid w:val="007E0809"/>
    <w:rsid w:val="008B2B48"/>
    <w:rsid w:val="008C7086"/>
    <w:rsid w:val="008D1004"/>
    <w:rsid w:val="0092455C"/>
    <w:rsid w:val="00941F19"/>
    <w:rsid w:val="00992668"/>
    <w:rsid w:val="009B2E58"/>
    <w:rsid w:val="00A7092D"/>
    <w:rsid w:val="00A85894"/>
    <w:rsid w:val="00AE000C"/>
    <w:rsid w:val="00B44D62"/>
    <w:rsid w:val="00B64D98"/>
    <w:rsid w:val="00B96CE2"/>
    <w:rsid w:val="00BD19D6"/>
    <w:rsid w:val="00C2554D"/>
    <w:rsid w:val="00C76352"/>
    <w:rsid w:val="00CA5279"/>
    <w:rsid w:val="00CB5BBB"/>
    <w:rsid w:val="00CD630F"/>
    <w:rsid w:val="00D22800"/>
    <w:rsid w:val="00D31663"/>
    <w:rsid w:val="00E36C68"/>
    <w:rsid w:val="00F1339E"/>
    <w:rsid w:val="00F423F4"/>
    <w:rsid w:val="00F9225C"/>
    <w:rsid w:val="00F95BF4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8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FBC7-6FF8-445B-9CCD-85474A36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12</cp:revision>
  <cp:lastPrinted>2015-07-03T09:43:00Z</cp:lastPrinted>
  <dcterms:created xsi:type="dcterms:W3CDTF">2015-06-26T09:31:00Z</dcterms:created>
  <dcterms:modified xsi:type="dcterms:W3CDTF">2015-07-06T09:57:00Z</dcterms:modified>
</cp:coreProperties>
</file>